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D19" w:rsidRPr="00FD2188" w:rsidRDefault="00444D1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357B7B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Национального банка РК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3B65FD" w:rsidRDefault="003B65FD" w:rsidP="00587303">
      <w:pPr>
        <w:spacing w:after="120" w:line="360" w:lineRule="auto"/>
        <w:ind w:firstLine="720"/>
        <w:jc w:val="right"/>
        <w:rPr>
          <w:b/>
        </w:rPr>
      </w:pPr>
    </w:p>
    <w:p w:rsidR="003B65FD" w:rsidRPr="008F7C2A" w:rsidRDefault="003B65FD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444D19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444D19">
        <w:rPr>
          <w:rFonts w:ascii="Times New Roman" w:hAnsi="Times New Roman" w:cs="Times New Roman"/>
          <w:sz w:val="24"/>
          <w:szCs w:val="24"/>
        </w:rPr>
        <w:t>6</w:t>
      </w:r>
    </w:p>
    <w:p w:rsidR="00587303" w:rsidRDefault="00587303" w:rsidP="00587303">
      <w:pPr>
        <w:tabs>
          <w:tab w:val="left" w:pos="505"/>
          <w:tab w:val="center" w:pos="4819"/>
        </w:tabs>
        <w:jc w:val="both"/>
      </w:pPr>
      <w:bookmarkStart w:id="0" w:name="_GoBack"/>
      <w:bookmarkEnd w:id="0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="00B32C70" w:rsidRPr="00B32C70">
        <w:rPr>
          <w:rFonts w:ascii="Times New Roman" w:eastAsia="Times New Roman" w:hAnsi="Times New Roman" w:cs="Times New Roman"/>
          <w:sz w:val="24"/>
          <w:szCs w:val="24"/>
        </w:rPr>
        <w:t xml:space="preserve">  34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 от ___</w:t>
      </w:r>
      <w:r w:rsidR="00B32C70" w:rsidRPr="00B32C70">
        <w:rPr>
          <w:rFonts w:ascii="Times New Roman" w:eastAsia="Times New Roman" w:hAnsi="Times New Roman" w:cs="Times New Roman"/>
          <w:sz w:val="24"/>
          <w:szCs w:val="24"/>
        </w:rPr>
        <w:t>05/05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_______  201</w:t>
      </w:r>
      <w:r w:rsidR="00444D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444D19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32C70" w:rsidRPr="00444D19" w:rsidRDefault="00B32C7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AC7B47" w:rsidRDefault="00AC7B47" w:rsidP="007932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20E" w:rsidRPr="000F6920" w:rsidRDefault="0079320E" w:rsidP="007932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r w:rsidR="00E1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СРС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357B7B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Национального банка РК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7B47" w:rsidRPr="00AC7B47" w:rsidRDefault="00AC7B47" w:rsidP="00AC7B47">
      <w:pPr>
        <w:spacing w:after="0" w:line="240" w:lineRule="auto"/>
        <w:rPr>
          <w:rFonts w:ascii="Calibri" w:eastAsia="Times New Roman" w:hAnsi="Calibri" w:cs="Times New Roman"/>
          <w:b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Тема 1. Сущность и теория ДКР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Цель: Раскрыть </w:t>
      </w:r>
      <w:r w:rsidRPr="00AC7B47">
        <w:rPr>
          <w:rFonts w:ascii="Times New Roman" w:eastAsia="Times New Roman" w:hAnsi="Times New Roman" w:cs="Times New Roman"/>
          <w:sz w:val="24"/>
          <w:szCs w:val="24"/>
          <w:lang w:eastAsia="ko-KR"/>
        </w:rPr>
        <w:t>понятие денежно-кредитного регулирования и его элементы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Задачи раскрыть:</w:t>
      </w:r>
    </w:p>
    <w:p w:rsidR="00AC7B47" w:rsidRPr="00AC7B47" w:rsidRDefault="00AC7B47" w:rsidP="004D6E92">
      <w:pPr>
        <w:numPr>
          <w:ilvl w:val="3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>Основы построения ДКР</w:t>
      </w:r>
    </w:p>
    <w:p w:rsidR="00AC7B47" w:rsidRPr="00AC7B47" w:rsidRDefault="00AC7B47" w:rsidP="004D6E92">
      <w:pPr>
        <w:numPr>
          <w:ilvl w:val="3"/>
          <w:numId w:val="5"/>
        </w:numPr>
        <w:shd w:val="clear" w:color="auto" w:fill="FFFFFF"/>
        <w:tabs>
          <w:tab w:val="num" w:pos="360"/>
        </w:tabs>
        <w:spacing w:after="0" w:line="240" w:lineRule="auto"/>
        <w:ind w:hanging="3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денежно-кредитной политики</w:t>
      </w:r>
    </w:p>
    <w:p w:rsidR="00AC7B47" w:rsidRPr="00AC7B47" w:rsidRDefault="00AC7B47" w:rsidP="004D6E92">
      <w:pPr>
        <w:numPr>
          <w:ilvl w:val="3"/>
          <w:numId w:val="5"/>
        </w:numPr>
        <w:shd w:val="clear" w:color="auto" w:fill="FFFFFF"/>
        <w:tabs>
          <w:tab w:val="num" w:pos="360"/>
        </w:tabs>
        <w:spacing w:after="0" w:line="240" w:lineRule="auto"/>
        <w:ind w:hanging="3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Цели, задачи ДКР </w:t>
      </w:r>
    </w:p>
    <w:p w:rsidR="00AC7B47" w:rsidRPr="00AC7B47" w:rsidRDefault="00AC7B47" w:rsidP="00AC7B47">
      <w:pPr>
        <w:shd w:val="clear" w:color="auto" w:fill="FFFFFF"/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Задание:</w:t>
      </w:r>
    </w:p>
    <w:p w:rsidR="00AC7B47" w:rsidRPr="00AC7B47" w:rsidRDefault="00AC7B47" w:rsidP="004D6E92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i/>
          <w:sz w:val="24"/>
          <w:szCs w:val="24"/>
        </w:rPr>
        <w:t>Подготовить реферат с учетом следующих вопросов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7B47" w:rsidRPr="00AC7B47" w:rsidRDefault="00AC7B47" w:rsidP="004D6E92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 xml:space="preserve">Сущность денежно-кредитной политики и ее роль в государственном регулировании экономики </w:t>
      </w:r>
    </w:p>
    <w:p w:rsidR="00AC7B47" w:rsidRPr="00AC7B47" w:rsidRDefault="00AC7B47" w:rsidP="004D6E92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 xml:space="preserve">Основные цели и задачи денежно-кредитной политики </w:t>
      </w:r>
    </w:p>
    <w:p w:rsidR="00AC7B47" w:rsidRPr="00AC7B47" w:rsidRDefault="00AC7B47" w:rsidP="004D6E92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 xml:space="preserve">Объекты и субъекты денежно-кредитной политики. </w:t>
      </w:r>
    </w:p>
    <w:p w:rsidR="00AC7B47" w:rsidRPr="00AC7B47" w:rsidRDefault="00AC7B47" w:rsidP="004D6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Провести анализ проведения денежно-кредитного регулирования в Казахстане за последние 3 года.</w:t>
      </w:r>
    </w:p>
    <w:p w:rsidR="00AC7B47" w:rsidRPr="00AC7B47" w:rsidRDefault="00AC7B47" w:rsidP="00AC7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Смотри раздел «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работе с дистанционным курсом» п.п.2.  «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Основная методика работы с курсом»</w:t>
      </w:r>
    </w:p>
    <w:p w:rsidR="00AC7B47" w:rsidRPr="00AC7B47" w:rsidRDefault="00AC7B47" w:rsidP="00AC7B4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AC7B47" w:rsidRPr="00AC7B47" w:rsidRDefault="00AC7B47" w:rsidP="00AC7B47">
      <w:pPr>
        <w:tabs>
          <w:tab w:val="center" w:pos="467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Рекомендуемая литература.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Основная: 1-3, 11-38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Дополнительная: 39-55, 56-67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Тема 2. Политика дешевых и дорогих денег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Цель</w:t>
      </w: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: рассмотреть основные типы проведения ДКП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Задачи раскрыть</w:t>
      </w: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AC7B47" w:rsidRPr="00AC7B47" w:rsidRDefault="00AC7B47" w:rsidP="004D6E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политики дешевых денег</w:t>
      </w:r>
    </w:p>
    <w:p w:rsidR="00AC7B47" w:rsidRPr="00AC7B47" w:rsidRDefault="00AC7B47" w:rsidP="004D6E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политики дорогих денег</w:t>
      </w:r>
    </w:p>
    <w:p w:rsidR="00AC7B47" w:rsidRPr="00AC7B47" w:rsidRDefault="00AC7B47" w:rsidP="00AC7B47">
      <w:pPr>
        <w:shd w:val="clear" w:color="auto" w:fill="FFFFFF"/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AC7B47" w:rsidRPr="00AC7B47" w:rsidRDefault="00AC7B47" w:rsidP="00AC7B4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>Написать эссе по использованию политики дешевых и дорогих денег Национальным банком РК за весь период существования Казахстана с примерами из истории.</w:t>
      </w:r>
    </w:p>
    <w:p w:rsidR="00AC7B47" w:rsidRPr="00AC7B47" w:rsidRDefault="00AC7B47" w:rsidP="00AC7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Смотри раздел «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работе с дистанционным курсом» п.п.2.  «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Основная методика работы с курсом»</w:t>
      </w:r>
    </w:p>
    <w:p w:rsidR="00AC7B47" w:rsidRPr="00AC7B47" w:rsidRDefault="00AC7B47" w:rsidP="00AC7B47">
      <w:pPr>
        <w:tabs>
          <w:tab w:val="center" w:pos="467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Рекомендуемая литература.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Основная: 1-3, 11-38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Дополнительная: 39-55, 56-67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Тема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Определение денежной массы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Рассмотреть понятие денежной массы и денежных агрегатов и особенности их формирования в Казахстане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Задачи раскрыть</w:t>
      </w: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AC7B47" w:rsidRPr="00AC7B47" w:rsidRDefault="00AC7B47" w:rsidP="00AC7B4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1. Понятие денежной массы</w:t>
      </w:r>
    </w:p>
    <w:p w:rsidR="00AC7B47" w:rsidRPr="00AC7B47" w:rsidRDefault="00AC7B47" w:rsidP="004D6E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Денежной базы</w:t>
      </w:r>
    </w:p>
    <w:p w:rsidR="00AC7B47" w:rsidRPr="00AC7B47" w:rsidRDefault="00AC7B47" w:rsidP="004D6E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 агрегатов</w:t>
      </w:r>
    </w:p>
    <w:p w:rsidR="00AC7B47" w:rsidRPr="00AC7B47" w:rsidRDefault="00AC7B47" w:rsidP="004D6E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структуру денежных агрегатов в Казахстане</w:t>
      </w:r>
    </w:p>
    <w:p w:rsidR="00AC7B47" w:rsidRPr="00AC7B47" w:rsidRDefault="00AC7B47" w:rsidP="004D6E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Денежного мультипликатора</w:t>
      </w:r>
    </w:p>
    <w:p w:rsidR="00AC7B47" w:rsidRPr="00AC7B47" w:rsidRDefault="00AC7B47" w:rsidP="00AC7B4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AC7B47" w:rsidRPr="00AC7B47" w:rsidRDefault="00AC7B47" w:rsidP="004D6E92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i/>
          <w:sz w:val="24"/>
          <w:szCs w:val="24"/>
        </w:rPr>
        <w:t>Подготовить реферат на  тему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AC7B47">
        <w:rPr>
          <w:rFonts w:ascii="Times New Roman" w:eastAsia="Times New Roman" w:hAnsi="Times New Roman" w:cs="Times New Roman"/>
          <w:sz w:val="24"/>
          <w:szCs w:val="24"/>
        </w:rPr>
        <w:t>На примере НБ РК провести анализ изменения структуры денежных агрегатов в стране за последние 5 лет</w:t>
      </w:r>
      <w:proofErr w:type="gramEnd"/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C7B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AC7B47">
        <w:rPr>
          <w:rFonts w:ascii="Times New Roman" w:eastAsia="Times New Roman" w:hAnsi="Times New Roman" w:cs="Times New Roman"/>
          <w:bCs/>
          <w:i/>
          <w:sz w:val="24"/>
          <w:szCs w:val="24"/>
        </w:rPr>
        <w:t>Постройте блок-схему классификации денежных агрегатов в Казахстане</w:t>
      </w:r>
    </w:p>
    <w:p w:rsidR="00AC7B47" w:rsidRPr="00AC7B47" w:rsidRDefault="00AC7B47" w:rsidP="00AC7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Смотри раздел «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работе с дистанционным курсом» п.п.2.  «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Основная методика работы с курсом»</w:t>
      </w:r>
    </w:p>
    <w:p w:rsidR="00AC7B47" w:rsidRPr="00AC7B47" w:rsidRDefault="00AC7B47" w:rsidP="00AC7B47">
      <w:pPr>
        <w:tabs>
          <w:tab w:val="center" w:pos="467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Рекомендуемая литература.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Основная: 1-3, 11-38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Дополнительная: 39-55, 56-67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Тема 4. Происхождение и развитие центральных банков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Цель:</w:t>
      </w: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Рассмотреть  возникновение и организацию центральных банков их структуру и функции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Задачи раскрыть</w:t>
      </w: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AC7B47" w:rsidRPr="00AC7B47" w:rsidRDefault="00AC7B47" w:rsidP="004D6E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структуры ЦБ</w:t>
      </w:r>
    </w:p>
    <w:p w:rsidR="00AC7B47" w:rsidRPr="00AC7B47" w:rsidRDefault="00AC7B47" w:rsidP="004D6E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ЦБ</w:t>
      </w:r>
    </w:p>
    <w:p w:rsidR="00AC7B47" w:rsidRPr="00AC7B47" w:rsidRDefault="00AC7B47" w:rsidP="004D6E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Основные задачи и функции ЦБ</w:t>
      </w:r>
    </w:p>
    <w:p w:rsidR="00AC7B47" w:rsidRPr="00AC7B47" w:rsidRDefault="00AC7B47" w:rsidP="00AC7B4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 xml:space="preserve">1. Подготовьте презентацию по следующей теме «Возникновение и развитие Европейского центрального банка»  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Смотри раздел «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работе с дистанционным курсом» п.п.2.  «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Основная методика работы с курсом»</w:t>
      </w:r>
    </w:p>
    <w:p w:rsidR="00AC7B47" w:rsidRPr="00AC7B47" w:rsidRDefault="00AC7B47" w:rsidP="00AC7B47">
      <w:pPr>
        <w:tabs>
          <w:tab w:val="center" w:pos="467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Рекомендуемая литература.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Основная: 1-3, 11-38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Дополнительная: 39-55, 56-67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Тема 5. Денежно-кредитная политика Национального банка РК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Цель:</w:t>
      </w: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Раскрыть цель, задачи и функции НБ РК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Задачи раскрыть:</w:t>
      </w:r>
    </w:p>
    <w:p w:rsidR="00AC7B47" w:rsidRPr="00AC7B47" w:rsidRDefault="00AC7B47" w:rsidP="004D6E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Организационную структуру НБ РК</w:t>
      </w:r>
    </w:p>
    <w:p w:rsidR="00AC7B47" w:rsidRPr="00AC7B47" w:rsidRDefault="00AC7B47" w:rsidP="004D6E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Цель, задачи банка</w:t>
      </w:r>
    </w:p>
    <w:p w:rsidR="00AC7B47" w:rsidRPr="00AC7B47" w:rsidRDefault="00AC7B47" w:rsidP="004D6E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банка</w:t>
      </w:r>
    </w:p>
    <w:p w:rsidR="00AC7B47" w:rsidRPr="00AC7B47" w:rsidRDefault="00AC7B47" w:rsidP="00AC7B4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AC7B47" w:rsidRPr="00AC7B47" w:rsidRDefault="00AC7B47" w:rsidP="00AC7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привлечением материалов из печати, информационных ресурсов Интернета, сайта Национального банка провести анализ динамики проведения ДКР за последние 5 лет.</w:t>
      </w:r>
      <w:proofErr w:type="gramEnd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Написать реферат. 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Смотри раздел «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работе с дистанционным курсом» п.п.2.  «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Основная методика работы с курсом»</w:t>
      </w:r>
    </w:p>
    <w:p w:rsidR="00AC7B47" w:rsidRPr="00AC7B47" w:rsidRDefault="00AC7B47" w:rsidP="00AC7B47">
      <w:pPr>
        <w:tabs>
          <w:tab w:val="center" w:pos="467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Рекомендуемая литература.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Основная: 1-3, 11-38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Дополнительная: 39-55, 56-67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Тема  6. Учетная политика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Рассмотреть особенности использования учетной политики НБ РК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Задачи раскрыть:</w:t>
      </w:r>
    </w:p>
    <w:p w:rsidR="00AC7B47" w:rsidRPr="00AC7B47" w:rsidRDefault="00AC7B47" w:rsidP="004D6E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политики рефинансирования</w:t>
      </w:r>
    </w:p>
    <w:p w:rsidR="00AC7B47" w:rsidRPr="00AC7B47" w:rsidRDefault="00AC7B47" w:rsidP="004D6E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Сущность политики </w:t>
      </w:r>
      <w:proofErr w:type="spellStart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редисконтирования</w:t>
      </w:r>
      <w:proofErr w:type="spellEnd"/>
    </w:p>
    <w:p w:rsidR="00AC7B47" w:rsidRPr="00AC7B47" w:rsidRDefault="00AC7B47" w:rsidP="004D6E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проведения рефинансирования в Казахстане</w:t>
      </w:r>
    </w:p>
    <w:p w:rsidR="00AC7B47" w:rsidRPr="00AC7B47" w:rsidRDefault="00AC7B47" w:rsidP="004D6E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политики </w:t>
      </w:r>
      <w:proofErr w:type="spellStart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перучета</w:t>
      </w:r>
      <w:proofErr w:type="spellEnd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векселей</w:t>
      </w:r>
    </w:p>
    <w:p w:rsidR="00AC7B47" w:rsidRPr="00AC7B47" w:rsidRDefault="00AC7B47" w:rsidP="00AC7B4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AC7B47" w:rsidRPr="00AC7B47" w:rsidRDefault="00AC7B47" w:rsidP="00AC7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Подготовьте реферат на тему «Политика рефинансирования и редисконтирования проводимая в Казахстане и его отличия от зарубежной практики» </w:t>
      </w:r>
    </w:p>
    <w:p w:rsidR="00AC7B47" w:rsidRPr="00AC7B47" w:rsidRDefault="00AC7B47" w:rsidP="00AC7B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Смотри раздел «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работе с дистанционным курсом» п.п.2.  «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Основная методика работы с курсом»</w:t>
      </w:r>
    </w:p>
    <w:p w:rsidR="00AC7B47" w:rsidRPr="00AC7B47" w:rsidRDefault="00AC7B47" w:rsidP="00AC7B47">
      <w:pPr>
        <w:tabs>
          <w:tab w:val="center" w:pos="467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Рекомендуемая литература.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Основная: 1-3, 11-38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Дополнительная: 39-55, 56-67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Тема 7. Политика нормы  резервирования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Рассмотреть особенности проведения политики нормы обязательного резервирования</w:t>
      </w:r>
    </w:p>
    <w:p w:rsidR="00AC7B47" w:rsidRPr="00AC7B47" w:rsidRDefault="00AC7B47" w:rsidP="00AC7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Задачи раскрыть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C7B47" w:rsidRPr="00AC7B47" w:rsidRDefault="00AC7B47" w:rsidP="004D6E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нормы обязательного резервирования</w:t>
      </w:r>
    </w:p>
    <w:p w:rsidR="00AC7B47" w:rsidRPr="00AC7B47" w:rsidRDefault="00AC7B47" w:rsidP="004D6E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работы данного инструмента</w:t>
      </w:r>
    </w:p>
    <w:p w:rsidR="00AC7B47" w:rsidRPr="00AC7B47" w:rsidRDefault="00AC7B47" w:rsidP="004D6E9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проведения в Казахстане</w:t>
      </w:r>
    </w:p>
    <w:p w:rsidR="00AC7B47" w:rsidRPr="00AC7B47" w:rsidRDefault="00AC7B47" w:rsidP="00AC7B4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AC7B47" w:rsidRPr="00AC7B47" w:rsidRDefault="00AC7B47" w:rsidP="004D6E92">
      <w:pPr>
        <w:numPr>
          <w:ilvl w:val="0"/>
          <w:numId w:val="3"/>
        </w:numPr>
        <w:tabs>
          <w:tab w:val="clear" w:pos="720"/>
          <w:tab w:val="num" w:pos="322"/>
        </w:tabs>
        <w:spacing w:after="0" w:line="240" w:lineRule="auto"/>
        <w:ind w:left="322" w:hanging="322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>На примере выбранного Вами государства провести анализ использования данного инструмента (кроме Казахстана). Написать реферат.</w:t>
      </w:r>
    </w:p>
    <w:p w:rsidR="00AC7B47" w:rsidRPr="00AC7B47" w:rsidRDefault="00AC7B47" w:rsidP="004D6E92">
      <w:pPr>
        <w:numPr>
          <w:ilvl w:val="0"/>
          <w:numId w:val="3"/>
        </w:numPr>
        <w:tabs>
          <w:tab w:val="num" w:pos="322"/>
        </w:tabs>
        <w:spacing w:after="0" w:line="240" w:lineRule="auto"/>
        <w:ind w:left="322" w:hanging="322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>Напишите эссе по результату проведенного анализа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Смотри раздел «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работе с дистанционным курсом» п.п.2.  «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Основная методика работы с курсом»</w:t>
      </w:r>
    </w:p>
    <w:p w:rsidR="00AC7B47" w:rsidRPr="00AC7B47" w:rsidRDefault="00AC7B47" w:rsidP="00AC7B47">
      <w:pPr>
        <w:tabs>
          <w:tab w:val="center" w:pos="467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Рекомендуемая литература.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Основная: 1-3, 11-38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Дополнительная: 39-55, 56-67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Тема 8</w:t>
      </w: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. Операции РЕПО и обратного РЕПО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Рассмотреть особенности проведения политики открытого рынка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Задачи раскрыть</w:t>
      </w: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AC7B47" w:rsidRPr="00AC7B47" w:rsidRDefault="00AC7B47" w:rsidP="004D6E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 механизм политики открытого рынка</w:t>
      </w:r>
    </w:p>
    <w:p w:rsidR="00AC7B47" w:rsidRPr="00AC7B47" w:rsidRDefault="00AC7B47" w:rsidP="004D6E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операции РЕПО и </w:t>
      </w:r>
      <w:proofErr w:type="gramStart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обратного</w:t>
      </w:r>
      <w:proofErr w:type="gramEnd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РЕПО</w:t>
      </w:r>
    </w:p>
    <w:p w:rsidR="00AC7B47" w:rsidRPr="00AC7B47" w:rsidRDefault="00AC7B47" w:rsidP="004D6E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проведение операций с </w:t>
      </w:r>
      <w:proofErr w:type="spellStart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НОТами</w:t>
      </w:r>
      <w:proofErr w:type="spellEnd"/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НБ РК</w:t>
      </w:r>
    </w:p>
    <w:p w:rsidR="00AC7B47" w:rsidRPr="00AC7B47" w:rsidRDefault="00AC7B47" w:rsidP="00AC7B4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AC7B47" w:rsidRPr="00AC7B47" w:rsidRDefault="00AC7B47" w:rsidP="004D6E92">
      <w:pPr>
        <w:numPr>
          <w:ilvl w:val="0"/>
          <w:numId w:val="4"/>
        </w:numPr>
        <w:tabs>
          <w:tab w:val="clear" w:pos="720"/>
          <w:tab w:val="num" w:pos="322"/>
        </w:tabs>
        <w:spacing w:after="0" w:line="240" w:lineRule="auto"/>
        <w:ind w:left="322" w:hanging="322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>Подготовьте презентацию по заданной теме</w:t>
      </w:r>
    </w:p>
    <w:p w:rsidR="00AC7B47" w:rsidRPr="00AC7B47" w:rsidRDefault="00AC7B47" w:rsidP="004D6E92">
      <w:pPr>
        <w:numPr>
          <w:ilvl w:val="0"/>
          <w:numId w:val="4"/>
        </w:numPr>
        <w:tabs>
          <w:tab w:val="num" w:pos="322"/>
        </w:tabs>
        <w:spacing w:after="0" w:line="240" w:lineRule="auto"/>
        <w:ind w:left="322" w:hanging="322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</w:rPr>
        <w:t xml:space="preserve">Проведите анализ проведения операции на открытом рынке в Казахстане с ГЦБ и </w:t>
      </w:r>
      <w:proofErr w:type="spellStart"/>
      <w:r w:rsidRPr="00AC7B47">
        <w:rPr>
          <w:rFonts w:ascii="Times New Roman" w:eastAsia="Times New Roman" w:hAnsi="Times New Roman" w:cs="Times New Roman"/>
          <w:sz w:val="24"/>
          <w:szCs w:val="24"/>
        </w:rPr>
        <w:t>НОТам</w:t>
      </w:r>
      <w:proofErr w:type="gramStart"/>
      <w:r w:rsidRPr="00AC7B4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AC7B4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C7B47">
        <w:rPr>
          <w:rFonts w:ascii="Times New Roman" w:eastAsia="Times New Roman" w:hAnsi="Times New Roman" w:cs="Times New Roman"/>
          <w:sz w:val="24"/>
          <w:szCs w:val="24"/>
        </w:rPr>
        <w:t xml:space="preserve"> реферат.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Смотри раздел «</w:t>
      </w:r>
      <w:r w:rsidRPr="00AC7B47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работе с дистанционным курсом» п.п.2.  «</w:t>
      </w:r>
      <w:r w:rsidRPr="00AC7B47">
        <w:rPr>
          <w:rFonts w:ascii="Times New Roman" w:eastAsia="Times New Roman" w:hAnsi="Times New Roman" w:cs="Times New Roman"/>
          <w:sz w:val="24"/>
          <w:szCs w:val="24"/>
        </w:rPr>
        <w:t>Основная методика работы с курсом»</w:t>
      </w:r>
    </w:p>
    <w:p w:rsidR="00AC7B47" w:rsidRPr="00AC7B47" w:rsidRDefault="00AC7B47" w:rsidP="00AC7B47">
      <w:pPr>
        <w:tabs>
          <w:tab w:val="center" w:pos="467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7B4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Рекомендуемая литература.</w:t>
      </w:r>
    </w:p>
    <w:p w:rsidR="00AC7B47" w:rsidRPr="00AC7B47" w:rsidRDefault="00AC7B47" w:rsidP="00AC7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Основная: 1-3, 11-38</w:t>
      </w:r>
    </w:p>
    <w:p w:rsidR="00AC7B47" w:rsidRPr="00AC7B47" w:rsidRDefault="00AC7B47" w:rsidP="00AC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7B4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Дополнительная: 39-55, 56-67</w:t>
      </w:r>
    </w:p>
    <w:p w:rsidR="00AC7B47" w:rsidRPr="00AC7B47" w:rsidRDefault="00AC7B47" w:rsidP="00AC7B47">
      <w:pPr>
        <w:rPr>
          <w:rFonts w:ascii="Calibri" w:eastAsia="Times New Roman" w:hAnsi="Calibri" w:cs="Times New Roman"/>
        </w:rPr>
      </w:pPr>
    </w:p>
    <w:p w:rsidR="00B732EC" w:rsidRPr="00E900E4" w:rsidRDefault="00B732EC" w:rsidP="00AC7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13" w:rsidRDefault="00FB1E13" w:rsidP="00B625EC">
      <w:pPr>
        <w:spacing w:after="0" w:line="240" w:lineRule="auto"/>
      </w:pPr>
      <w:r>
        <w:separator/>
      </w:r>
    </w:p>
  </w:endnote>
  <w:endnote w:type="continuationSeparator" w:id="0">
    <w:p w:rsidR="00FB1E13" w:rsidRDefault="00FB1E13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13" w:rsidRDefault="00FB1E13" w:rsidP="00B625EC">
      <w:pPr>
        <w:spacing w:after="0" w:line="240" w:lineRule="auto"/>
      </w:pPr>
      <w:r>
        <w:separator/>
      </w:r>
    </w:p>
  </w:footnote>
  <w:footnote w:type="continuationSeparator" w:id="0">
    <w:p w:rsidR="00FB1E13" w:rsidRDefault="00FB1E13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97B"/>
    <w:multiLevelType w:val="multilevel"/>
    <w:tmpl w:val="E0E689DA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>
    <w:nsid w:val="07BA0CC3"/>
    <w:multiLevelType w:val="hybridMultilevel"/>
    <w:tmpl w:val="AB30E072"/>
    <w:lvl w:ilvl="0" w:tplc="B5A887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5539A2"/>
    <w:multiLevelType w:val="hybridMultilevel"/>
    <w:tmpl w:val="85A47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B3D48"/>
    <w:multiLevelType w:val="hybridMultilevel"/>
    <w:tmpl w:val="DA6AAE82"/>
    <w:lvl w:ilvl="0" w:tplc="B5A887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32CAC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DE66A0A"/>
    <w:multiLevelType w:val="hybridMultilevel"/>
    <w:tmpl w:val="7DAE0C0E"/>
    <w:lvl w:ilvl="0" w:tplc="B5A887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FD215F1"/>
    <w:multiLevelType w:val="hybridMultilevel"/>
    <w:tmpl w:val="A94A1D6E"/>
    <w:lvl w:ilvl="0" w:tplc="B72C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824C9"/>
    <w:multiLevelType w:val="hybridMultilevel"/>
    <w:tmpl w:val="CDF0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8725B"/>
    <w:multiLevelType w:val="hybridMultilevel"/>
    <w:tmpl w:val="BC742E0A"/>
    <w:lvl w:ilvl="0" w:tplc="ED7EB1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724658"/>
    <w:multiLevelType w:val="hybridMultilevel"/>
    <w:tmpl w:val="D1006E90"/>
    <w:lvl w:ilvl="0" w:tplc="0F6C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D2D25"/>
    <w:multiLevelType w:val="hybridMultilevel"/>
    <w:tmpl w:val="497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CB080F"/>
    <w:multiLevelType w:val="hybridMultilevel"/>
    <w:tmpl w:val="8C8AEF76"/>
    <w:lvl w:ilvl="0" w:tplc="B5A887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931EC"/>
    <w:rsid w:val="0026243E"/>
    <w:rsid w:val="002B5A58"/>
    <w:rsid w:val="002F4B32"/>
    <w:rsid w:val="00333EA6"/>
    <w:rsid w:val="00357B7B"/>
    <w:rsid w:val="00360197"/>
    <w:rsid w:val="003B65FD"/>
    <w:rsid w:val="003F196D"/>
    <w:rsid w:val="004268D6"/>
    <w:rsid w:val="0042794D"/>
    <w:rsid w:val="00444D19"/>
    <w:rsid w:val="00492D86"/>
    <w:rsid w:val="004B3FB6"/>
    <w:rsid w:val="004D56B3"/>
    <w:rsid w:val="004D6E92"/>
    <w:rsid w:val="004F7F3A"/>
    <w:rsid w:val="00580E5D"/>
    <w:rsid w:val="00587303"/>
    <w:rsid w:val="00646D88"/>
    <w:rsid w:val="00666C31"/>
    <w:rsid w:val="00750BCF"/>
    <w:rsid w:val="0079320E"/>
    <w:rsid w:val="0089626E"/>
    <w:rsid w:val="008A7153"/>
    <w:rsid w:val="008B075C"/>
    <w:rsid w:val="00983C3B"/>
    <w:rsid w:val="009A53A3"/>
    <w:rsid w:val="009C031F"/>
    <w:rsid w:val="00AC7B47"/>
    <w:rsid w:val="00AE522A"/>
    <w:rsid w:val="00B32C70"/>
    <w:rsid w:val="00B4329F"/>
    <w:rsid w:val="00B625EC"/>
    <w:rsid w:val="00B6526D"/>
    <w:rsid w:val="00B732EC"/>
    <w:rsid w:val="00BA3D41"/>
    <w:rsid w:val="00CC3CAF"/>
    <w:rsid w:val="00CD2A1F"/>
    <w:rsid w:val="00CF5E47"/>
    <w:rsid w:val="00D1507A"/>
    <w:rsid w:val="00E178DA"/>
    <w:rsid w:val="00E900E4"/>
    <w:rsid w:val="00EE6C9F"/>
    <w:rsid w:val="00F2474F"/>
    <w:rsid w:val="00F362FF"/>
    <w:rsid w:val="00F541A8"/>
    <w:rsid w:val="00F545BF"/>
    <w:rsid w:val="00F7783F"/>
    <w:rsid w:val="00FB1E13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8F04-764B-4AB3-8C18-9B51E843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2013-02-10T10:53:00Z</cp:lastPrinted>
  <dcterms:created xsi:type="dcterms:W3CDTF">2008-10-26T06:31:00Z</dcterms:created>
  <dcterms:modified xsi:type="dcterms:W3CDTF">2016-06-16T22:17:00Z</dcterms:modified>
</cp:coreProperties>
</file>